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55E6" w:rsidR="00F30D73" w:rsidP="00F30D73" w:rsidRDefault="00F30D73" w14:paraId="c773d33" w14:textId="c773d33">
      <w:pPr>
        <w:jc w:val="right"/>
        <w15:collapsed w:val="false"/>
        <w:rPr>
          <w:rFonts w:ascii="Arial" w:hAnsi="Arial" w:cs="Arial"/>
        </w:rPr>
      </w:pPr>
      <w:r w:rsidRPr="006755E6">
        <w:rPr>
          <w:rFonts w:ascii="Arial" w:hAnsi="Arial" w:cs="Arial"/>
        </w:rPr>
        <w:t>1 St-</w:t>
      </w:r>
      <w:r w:rsidR="0085502F">
        <w:rPr>
          <w:rFonts w:ascii="Arial" w:hAnsi="Arial" w:cs="Arial"/>
        </w:rPr>
        <w:t>440</w:t>
      </w:r>
      <w:r w:rsidRPr="006755E6">
        <w:rPr>
          <w:rFonts w:ascii="Arial" w:hAnsi="Arial" w:cs="Arial"/>
        </w:rPr>
        <w:t>/</w:t>
      </w:r>
      <w:r w:rsidRPr="006755E6" w:rsidR="00651E9B">
        <w:rPr>
          <w:rFonts w:ascii="Arial" w:hAnsi="Arial" w:cs="Arial"/>
        </w:rPr>
        <w:t>20</w:t>
      </w:r>
      <w:r w:rsidRPr="006755E6" w:rsidR="002B2A2A">
        <w:rPr>
          <w:rFonts w:ascii="Arial" w:hAnsi="Arial" w:cs="Arial"/>
        </w:rPr>
        <w:t>1</w:t>
      </w:r>
      <w:r w:rsidR="0085502F">
        <w:rPr>
          <w:rFonts w:ascii="Arial" w:hAnsi="Arial" w:cs="Arial"/>
        </w:rPr>
        <w:t>7</w:t>
      </w:r>
      <w:r w:rsidRPr="006755E6" w:rsidR="00B30EDC">
        <w:rPr>
          <w:rFonts w:ascii="Arial" w:hAnsi="Arial" w:cs="Arial"/>
        </w:rPr>
        <w:t>-</w:t>
      </w:r>
      <w:r w:rsidR="008D2E05">
        <w:rPr>
          <w:rFonts w:ascii="Arial" w:hAnsi="Arial" w:cs="Arial"/>
        </w:rPr>
        <w:t>195</w:t>
      </w:r>
    </w:p>
    <w:p w:rsidRPr="006755E6" w:rsidR="008E380D" w:rsidP="009E003C" w:rsidRDefault="008E380D">
      <w:pPr>
        <w:rPr>
          <w:rFonts w:ascii="Arial" w:hAnsi="Arial" w:cs="Arial"/>
        </w:rPr>
      </w:pPr>
    </w:p>
    <w:p w:rsidRPr="006755E6" w:rsidR="009E003C" w:rsidP="009E003C" w:rsidRDefault="009E003C">
      <w:pPr>
        <w:jc w:val="center"/>
        <w:rPr>
          <w:rFonts w:ascii="Arial" w:hAnsi="Arial" w:cs="Arial"/>
        </w:rPr>
      </w:pPr>
      <w:r w:rsidRPr="006755E6">
        <w:rPr>
          <w:rFonts w:ascii="Arial" w:hAnsi="Arial" w:cs="Arial"/>
        </w:rPr>
        <w:t>Z A P I S N I K</w:t>
      </w:r>
    </w:p>
    <w:p w:rsidRPr="006755E6" w:rsidR="009E003C" w:rsidP="009E003C" w:rsidRDefault="009E003C">
      <w:pPr>
        <w:jc w:val="center"/>
        <w:rPr>
          <w:rFonts w:ascii="Arial" w:hAnsi="Arial" w:cs="Arial"/>
        </w:rPr>
      </w:pPr>
    </w:p>
    <w:p w:rsidRPr="006755E6" w:rsidR="00F24E03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sa SKUPŠTINE VJEROVNIKA</w:t>
      </w:r>
      <w:r w:rsidRPr="006755E6" w:rsidR="00EC4814">
        <w:rPr>
          <w:rFonts w:ascii="Arial" w:hAnsi="Arial" w:cs="Arial"/>
        </w:rPr>
        <w:t xml:space="preserve"> održane</w:t>
      </w:r>
      <w:r w:rsidRPr="006755E6">
        <w:rPr>
          <w:rFonts w:ascii="Arial" w:hAnsi="Arial" w:cs="Arial"/>
        </w:rPr>
        <w:t xml:space="preserve"> kod Trgovačkog suda u Zadru, u stečajnom postupku nad stečajnim dužnikom </w:t>
      </w:r>
      <w:r w:rsidRPr="00886CCB" w:rsidR="0085502F">
        <w:rPr>
          <w:rFonts w:ascii="Arial" w:hAnsi="Arial" w:cs="Arial"/>
        </w:rPr>
        <w:t>Stečajnom masom dužnika SAY HOTEL d.o.o. u stečaju, Jezera, Put jezerskih pomoraca 3 A, OIB: 84558639632</w:t>
      </w:r>
      <w:r w:rsidRPr="006755E6" w:rsidR="00F30D73">
        <w:rPr>
          <w:rFonts w:ascii="Arial" w:hAnsi="Arial" w:cs="Arial"/>
        </w:rPr>
        <w:t>,</w:t>
      </w:r>
      <w:r w:rsidRPr="006755E6">
        <w:rPr>
          <w:rFonts w:ascii="Arial" w:hAnsi="Arial" w:cs="Arial"/>
        </w:rPr>
        <w:t xml:space="preserve"> </w:t>
      </w:r>
      <w:r w:rsidR="008D2E05">
        <w:rPr>
          <w:rFonts w:ascii="Arial" w:hAnsi="Arial" w:cs="Arial"/>
        </w:rPr>
        <w:t>31</w:t>
      </w:r>
      <w:r w:rsidRPr="006755E6" w:rsidR="00651E9B">
        <w:rPr>
          <w:rFonts w:ascii="Arial" w:hAnsi="Arial" w:cs="Arial"/>
        </w:rPr>
        <w:t xml:space="preserve">. </w:t>
      </w:r>
      <w:r w:rsidR="008D2E05">
        <w:rPr>
          <w:rFonts w:ascii="Arial" w:hAnsi="Arial" w:cs="Arial"/>
        </w:rPr>
        <w:t>kolovoza</w:t>
      </w:r>
      <w:r w:rsidR="008B6A0C">
        <w:rPr>
          <w:rFonts w:ascii="Arial" w:hAnsi="Arial" w:cs="Arial"/>
        </w:rPr>
        <w:t xml:space="preserve"> 2022</w:t>
      </w:r>
      <w:r w:rsidRPr="006755E6" w:rsidR="00651E9B">
        <w:rPr>
          <w:rFonts w:ascii="Arial" w:hAnsi="Arial" w:cs="Arial"/>
        </w:rPr>
        <w:t>.</w:t>
      </w:r>
    </w:p>
    <w:p w:rsidRPr="006755E6" w:rsidR="00F30D73" w:rsidP="009E003C" w:rsidRDefault="00F30D73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Nazočni od suda: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Ardena </w:t>
      </w:r>
      <w:proofErr w:type="spellStart"/>
      <w:r w:rsidRPr="006755E6">
        <w:rPr>
          <w:rFonts w:ascii="Arial" w:hAnsi="Arial" w:cs="Arial"/>
        </w:rPr>
        <w:t>Bajlo</w:t>
      </w:r>
      <w:proofErr w:type="spellEnd"/>
      <w:r w:rsidRPr="006755E6">
        <w:rPr>
          <w:rFonts w:ascii="Arial" w:hAnsi="Arial" w:cs="Arial"/>
        </w:rPr>
        <w:t xml:space="preserve">, </w:t>
      </w:r>
      <w:r w:rsidRPr="006755E6" w:rsidR="00651E9B">
        <w:rPr>
          <w:rFonts w:ascii="Arial" w:hAnsi="Arial" w:cs="Arial"/>
        </w:rPr>
        <w:t>sutkinja</w:t>
      </w:r>
    </w:p>
    <w:p w:rsidRPr="006755E6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Ante </w:t>
      </w:r>
      <w:proofErr w:type="spellStart"/>
      <w:r w:rsidRPr="006755E6">
        <w:rPr>
          <w:rFonts w:ascii="Arial" w:hAnsi="Arial" w:cs="Arial"/>
        </w:rPr>
        <w:t>Rubelj</w:t>
      </w:r>
      <w:proofErr w:type="spellEnd"/>
      <w:r w:rsidRPr="006755E6" w:rsidR="009E003C">
        <w:rPr>
          <w:rFonts w:ascii="Arial" w:hAnsi="Arial" w:cs="Arial"/>
        </w:rPr>
        <w:t>, zapisničar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>Početak u</w:t>
      </w:r>
      <w:r w:rsidRPr="006755E6" w:rsidR="00116AE8">
        <w:rPr>
          <w:rFonts w:ascii="Arial" w:hAnsi="Arial" w:cs="Arial"/>
        </w:rPr>
        <w:t xml:space="preserve"> </w:t>
      </w:r>
      <w:r w:rsidR="008D2E05">
        <w:rPr>
          <w:rFonts w:ascii="Arial" w:hAnsi="Arial" w:cs="Arial"/>
        </w:rPr>
        <w:t>10</w:t>
      </w:r>
      <w:r w:rsidRPr="006755E6" w:rsidR="00651E9B">
        <w:rPr>
          <w:rFonts w:ascii="Arial" w:hAnsi="Arial" w:cs="Arial"/>
        </w:rPr>
        <w:t>,</w:t>
      </w:r>
      <w:r w:rsidR="008D2E05">
        <w:rPr>
          <w:rFonts w:ascii="Arial" w:hAnsi="Arial" w:cs="Arial"/>
        </w:rPr>
        <w:t>45</w:t>
      </w:r>
      <w:r w:rsidRPr="006755E6" w:rsidR="00A5237A">
        <w:rPr>
          <w:rFonts w:ascii="Arial" w:hAnsi="Arial" w:cs="Arial"/>
        </w:rPr>
        <w:t xml:space="preserve"> </w:t>
      </w:r>
      <w:r w:rsidRPr="006755E6" w:rsidR="009E003C">
        <w:rPr>
          <w:rFonts w:ascii="Arial" w:hAnsi="Arial" w:cs="Arial"/>
        </w:rPr>
        <w:t>sati.</w:t>
      </w:r>
    </w:p>
    <w:p w:rsidRPr="006755E6" w:rsidR="009E003C" w:rsidP="009E003C" w:rsidRDefault="009E003C">
      <w:pPr>
        <w:ind w:left="360"/>
        <w:rPr>
          <w:rFonts w:ascii="Arial" w:hAnsi="Arial" w:cs="Arial"/>
        </w:rPr>
      </w:pPr>
    </w:p>
    <w:p w:rsidRPr="006755E6" w:rsidR="009E003C" w:rsidP="009E003C" w:rsidRDefault="008550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nazočna</w:t>
      </w:r>
      <w:r w:rsidRPr="006755E6" w:rsidR="002316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Monika </w:t>
      </w:r>
      <w:proofErr w:type="spellStart"/>
      <w:r>
        <w:rPr>
          <w:rFonts w:ascii="Arial" w:hAnsi="Arial" w:cs="Arial"/>
        </w:rPr>
        <w:t>Trkulja</w:t>
      </w:r>
      <w:proofErr w:type="spellEnd"/>
      <w:r w:rsidRPr="006755E6" w:rsidR="00651E9B">
        <w:rPr>
          <w:rFonts w:ascii="Arial" w:hAnsi="Arial" w:cs="Arial"/>
        </w:rPr>
        <w:t>,</w:t>
      </w:r>
      <w:r w:rsidRPr="006755E6" w:rsidR="009E003C">
        <w:rPr>
          <w:rFonts w:ascii="Arial" w:hAnsi="Arial" w:cs="Arial"/>
        </w:rPr>
        <w:t xml:space="preserve"> stečajn</w:t>
      </w:r>
      <w:r>
        <w:rPr>
          <w:rFonts w:ascii="Arial" w:hAnsi="Arial" w:cs="Arial"/>
        </w:rPr>
        <w:t>a</w:t>
      </w:r>
      <w:r w:rsidRPr="006755E6" w:rsidR="009E003C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6755E6" w:rsidR="009E003C">
        <w:rPr>
          <w:rFonts w:ascii="Arial" w:hAnsi="Arial" w:cs="Arial"/>
        </w:rPr>
        <w:t>.</w:t>
      </w:r>
    </w:p>
    <w:p w:rsidRPr="006755E6" w:rsidR="00F560DB" w:rsidP="009E003C" w:rsidRDefault="00F560DB">
      <w:pPr>
        <w:jc w:val="both"/>
        <w:rPr>
          <w:rFonts w:ascii="Arial" w:hAnsi="Arial" w:cs="Arial"/>
        </w:rPr>
      </w:pPr>
    </w:p>
    <w:p w:rsidRPr="006755E6" w:rsidR="008D2E05" w:rsidP="008D2E05" w:rsidRDefault="008D2E05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Nazočni od vjerovnika: </w:t>
      </w:r>
    </w:p>
    <w:p w:rsidR="008D2E05" w:rsidP="008D2E05" w:rsidRDefault="000A641C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="008D2E05" w:rsidP="008D2E05" w:rsidRDefault="008D2E05">
      <w:pPr>
        <w:jc w:val="both"/>
        <w:rPr>
          <w:rFonts w:ascii="Arial" w:hAnsi="Arial" w:cs="Arial"/>
        </w:rPr>
      </w:pPr>
    </w:p>
    <w:p w:rsidR="008D2E05" w:rsidP="008D2E05" w:rsidRDefault="008D2E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pravo glasa:</w:t>
      </w:r>
    </w:p>
    <w:p w:rsidRPr="006755E6" w:rsidR="008D2E05" w:rsidP="008D2E05" w:rsidRDefault="008D2E05">
      <w:pPr>
        <w:jc w:val="both"/>
        <w:rPr>
          <w:rFonts w:ascii="Arial" w:hAnsi="Arial" w:cs="Arial"/>
        </w:rPr>
      </w:pPr>
    </w:p>
    <w:p w:rsidRPr="006755E6" w:rsidR="008D2E05" w:rsidP="008D2E05" w:rsidRDefault="008D2E05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Utvrđuje se da je oglas o održavanju današnje skupštine vjerovnika objavljen na e-oglasnoj ploči suda dana </w:t>
      </w:r>
      <w:r>
        <w:rPr>
          <w:rFonts w:ascii="Arial" w:hAnsi="Arial" w:cs="Arial"/>
        </w:rPr>
        <w:t>13</w:t>
      </w:r>
      <w:r w:rsidRPr="006755E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srpnja</w:t>
      </w:r>
      <w:r w:rsidRPr="006755E6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2</w:t>
      </w:r>
      <w:r w:rsidRPr="006755E6">
        <w:rPr>
          <w:rFonts w:ascii="Arial" w:hAnsi="Arial" w:cs="Arial"/>
        </w:rPr>
        <w:t>. sa dnevnim redom:</w:t>
      </w:r>
    </w:p>
    <w:p w:rsidRPr="006755E6" w:rsidR="008D2E05" w:rsidP="008D2E05" w:rsidRDefault="008D2E05">
      <w:pPr>
        <w:jc w:val="both"/>
        <w:rPr>
          <w:rFonts w:ascii="Arial" w:hAnsi="Arial" w:cs="Arial"/>
        </w:rPr>
      </w:pPr>
    </w:p>
    <w:p w:rsidR="008D2E05" w:rsidP="008D2E05" w:rsidRDefault="008D2E05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422536">
        <w:rPr>
          <w:rFonts w:ascii="Arial" w:hAnsi="Arial" w:cs="Arial"/>
        </w:rPr>
        <w:t xml:space="preserve">Donošenje odluke o </w:t>
      </w:r>
      <w:r>
        <w:rPr>
          <w:rFonts w:ascii="Arial" w:hAnsi="Arial" w:cs="Arial"/>
        </w:rPr>
        <w:t>davanju suglasnosti stečajnoj upraviteljici za nastavak i vođenje postupka koji se vodi kod ovog suda pod brojem P-67/2020 u kojem postupku je stečajna masa tuženik a tužitelj Zoran Bezić iz Zagreba radi pobijanja pravnih radnji stečajnog dužnika.</w:t>
      </w:r>
    </w:p>
    <w:p w:rsidR="008D2E05" w:rsidP="008D2E05" w:rsidRDefault="008D2E05">
      <w:pPr>
        <w:pStyle w:val="Odlomakpopisa"/>
        <w:jc w:val="both"/>
        <w:rPr>
          <w:rFonts w:ascii="Arial" w:hAnsi="Arial" w:cs="Arial"/>
        </w:rPr>
      </w:pPr>
    </w:p>
    <w:p w:rsidR="008D2E05" w:rsidP="008D2E05" w:rsidRDefault="008D2E05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8D2E05">
        <w:rPr>
          <w:rFonts w:ascii="Arial" w:hAnsi="Arial" w:cs="Arial"/>
        </w:rPr>
        <w:t>Donošenje odluke o unovčenju nekretnine stečajnog dužnika koja je predmet sudskog postupka koji se vodi pod brojem P-67/2020 kod Trgovačkog suda u Zadru.</w:t>
      </w:r>
    </w:p>
    <w:p w:rsidR="008D2E05" w:rsidP="008D2E05" w:rsidRDefault="008D2E05">
      <w:pPr>
        <w:jc w:val="both"/>
        <w:rPr>
          <w:rFonts w:ascii="Arial" w:hAnsi="Arial" w:cs="Arial"/>
        </w:rPr>
      </w:pPr>
    </w:p>
    <w:p w:rsidR="008D2E05" w:rsidP="008D2E05" w:rsidRDefault="008D2E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Ad. 1.</w:t>
      </w:r>
    </w:p>
    <w:p w:rsidRPr="008D2E05" w:rsidR="008D2E05" w:rsidP="008D2E05" w:rsidRDefault="008D2E05">
      <w:pPr>
        <w:jc w:val="both"/>
        <w:rPr>
          <w:rFonts w:ascii="Arial" w:hAnsi="Arial" w:cs="Arial"/>
        </w:rPr>
      </w:pPr>
    </w:p>
    <w:p w:rsidR="000A641C" w:rsidP="000A641C" w:rsidRDefault="000A64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</w:t>
      </w:r>
      <w:r>
        <w:rPr>
          <w:rFonts w:ascii="Arial" w:hAnsi="Arial" w:cs="Arial"/>
        </w:rPr>
        <w:t xml:space="preserve"> stečajne mase</w:t>
      </w:r>
      <w:r>
        <w:rPr>
          <w:rFonts w:ascii="Arial" w:hAnsi="Arial" w:cs="Arial"/>
        </w:rPr>
        <w:t xml:space="preserve"> navodi da u odnosu na spor </w:t>
      </w:r>
      <w:r>
        <w:rPr>
          <w:rFonts w:ascii="Arial" w:hAnsi="Arial" w:cs="Arial"/>
        </w:rPr>
        <w:t>nema potrebu donositi odluku jer je ista već donijeta, a smatra da bi trebalo pričekati s unovčenjem nekretnine stečajnog dužnika obzirom da je ista predmet spora, a niti jedan vjerovnik nije izrazio drugačije mišljenje.</w:t>
      </w:r>
    </w:p>
    <w:p w:rsidR="008D2E05" w:rsidP="008D2E05" w:rsidRDefault="008D2E05">
      <w:pPr>
        <w:jc w:val="both"/>
        <w:rPr>
          <w:rFonts w:ascii="Arial" w:hAnsi="Arial" w:cs="Arial"/>
        </w:rPr>
      </w:pPr>
    </w:p>
    <w:p w:rsidRPr="006755E6" w:rsidR="008D2E05" w:rsidP="008D2E05" w:rsidRDefault="008D2E05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0A641C">
        <w:rPr>
          <w:rFonts w:ascii="Arial" w:hAnsi="Arial" w:cs="Arial"/>
        </w:rPr>
        <w:t>10</w:t>
      </w:r>
      <w:r w:rsidRPr="006755E6">
        <w:rPr>
          <w:rFonts w:ascii="Arial" w:hAnsi="Arial" w:cs="Arial"/>
        </w:rPr>
        <w:t>,</w:t>
      </w:r>
      <w:r w:rsidR="000A641C">
        <w:rPr>
          <w:rFonts w:ascii="Arial" w:hAnsi="Arial" w:cs="Arial"/>
        </w:rPr>
        <w:t>53</w:t>
      </w:r>
      <w:bookmarkStart w:name="_GoBack" w:id="0"/>
      <w:bookmarkEnd w:id="0"/>
      <w:r w:rsidRPr="006755E6">
        <w:rPr>
          <w:rFonts w:ascii="Arial" w:hAnsi="Arial" w:cs="Arial"/>
        </w:rPr>
        <w:t xml:space="preserve">  sati.</w:t>
      </w:r>
    </w:p>
    <w:p w:rsidRPr="006755E6" w:rsidR="008D2E05" w:rsidP="008D2E05" w:rsidRDefault="008D2E0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8D2E05" w:rsidP="008D2E05" w:rsidRDefault="008D2E0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8D2E05" w:rsidP="008D2E05" w:rsidRDefault="008D2E0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8D2E05" w:rsidP="008D2E05" w:rsidRDefault="008D2E0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p w:rsidR="008D2E05" w:rsidP="008D2E05" w:rsidRDefault="008D2E0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8D2E05" w:rsidP="008D2E05" w:rsidRDefault="008D2E0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8D2E05" w:rsidP="008D2E05" w:rsidRDefault="008D2E0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A26A16" w:rsidP="008D2E05" w:rsidRDefault="00A26A16">
      <w:pPr>
        <w:ind w:left="360" w:hanging="360"/>
        <w:jc w:val="both"/>
        <w:rPr>
          <w:rFonts w:ascii="Arial" w:hAnsi="Arial" w:cs="Arial"/>
        </w:rPr>
      </w:pPr>
    </w:p>
    <w:sectPr w:rsidRPr="006755E6" w:rsidR="00A26A16" w:rsidSect="00F71208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755E6" w:rsidR="004823B4" w:rsidP="00805CD1" w:rsidRDefault="004823B4">
    <w:pPr>
      <w:pStyle w:val="Zaglavlje"/>
      <w:jc w:val="center"/>
      <w:rPr>
        <w:rFonts w:ascii="Arial" w:hAnsi="Arial" w:cs="Arial"/>
      </w:rPr>
    </w:pPr>
    <w:r w:rsidRPr="006755E6">
      <w:rPr>
        <w:rFonts w:ascii="Arial" w:hAnsi="Arial" w:cs="Arial"/>
      </w:rPr>
      <w:t xml:space="preserve">                                                                        </w:t>
    </w:r>
    <w:r w:rsidRPr="006755E6">
      <w:rPr>
        <w:rFonts w:ascii="Arial" w:hAnsi="Arial" w:cs="Arial"/>
      </w:rPr>
      <w:fldChar w:fldCharType="begin"/>
    </w:r>
    <w:r w:rsidRPr="006755E6">
      <w:rPr>
        <w:rFonts w:ascii="Arial" w:hAnsi="Arial" w:cs="Arial"/>
      </w:rPr>
      <w:instrText>PAGE   \* MERGEFORMAT</w:instrText>
    </w:r>
    <w:r w:rsidRPr="006755E6">
      <w:rPr>
        <w:rFonts w:ascii="Arial" w:hAnsi="Arial" w:cs="Arial"/>
      </w:rPr>
      <w:fldChar w:fldCharType="separate"/>
    </w:r>
    <w:r w:rsidR="000A641C">
      <w:rPr>
        <w:rFonts w:ascii="Arial" w:hAnsi="Arial" w:cs="Arial"/>
        <w:noProof/>
      </w:rPr>
      <w:t>2</w:t>
    </w:r>
    <w:r w:rsidRPr="006755E6">
      <w:rPr>
        <w:rFonts w:ascii="Arial" w:hAnsi="Arial" w:cs="Arial"/>
      </w:rPr>
      <w:fldChar w:fldCharType="end"/>
    </w:r>
    <w:r w:rsidRPr="006755E6">
      <w:rPr>
        <w:rFonts w:ascii="Arial" w:hAnsi="Arial" w:cs="Arial"/>
      </w:rPr>
      <w:t xml:space="preserve">                                    1 St-</w:t>
    </w:r>
    <w:r w:rsidR="0085502F">
      <w:rPr>
        <w:rFonts w:ascii="Arial" w:hAnsi="Arial" w:cs="Arial"/>
      </w:rPr>
      <w:t>440</w:t>
    </w:r>
    <w:r w:rsidRPr="006755E6" w:rsidR="002316EC">
      <w:rPr>
        <w:rFonts w:ascii="Arial" w:hAnsi="Arial" w:cs="Arial"/>
      </w:rPr>
      <w:t>/</w:t>
    </w:r>
    <w:r w:rsidRPr="006755E6" w:rsidR="00A65177">
      <w:rPr>
        <w:rFonts w:ascii="Arial" w:hAnsi="Arial" w:cs="Arial"/>
      </w:rPr>
      <w:t>1</w:t>
    </w:r>
    <w:r w:rsidR="0085502F">
      <w:rPr>
        <w:rFonts w:ascii="Arial" w:hAnsi="Arial" w:cs="Arial"/>
      </w:rPr>
      <w:t>7</w:t>
    </w:r>
    <w:r w:rsidRPr="006755E6" w:rsidR="00A65177">
      <w:rPr>
        <w:rFonts w:ascii="Arial" w:hAnsi="Arial" w:cs="Arial"/>
      </w:rPr>
      <w:t>-</w:t>
    </w:r>
    <w:r w:rsidR="00000C02">
      <w:rPr>
        <w:rFonts w:ascii="Arial" w:hAnsi="Arial" w:cs="Arial"/>
      </w:rPr>
      <w:t>195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C12FF"/>
    <w:multiLevelType w:val="hybridMultilevel"/>
    <w:tmpl w:val="747AD0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6"/>
  </w:num>
  <w:num w:numId="4">
    <w:abstractNumId w:val="24"/>
  </w:num>
  <w:num w:numId="5">
    <w:abstractNumId w:val="7"/>
  </w:num>
  <w:num w:numId="6">
    <w:abstractNumId w:val="17"/>
  </w:num>
  <w:num w:numId="7">
    <w:abstractNumId w:val="8"/>
  </w:num>
  <w:num w:numId="8">
    <w:abstractNumId w:val="6"/>
  </w:num>
  <w:num w:numId="9">
    <w:abstractNumId w:val="9"/>
  </w:num>
  <w:num w:numId="10">
    <w:abstractNumId w:val="23"/>
  </w:num>
  <w:num w:numId="11">
    <w:abstractNumId w:val="3"/>
  </w:num>
  <w:num w:numId="12">
    <w:abstractNumId w:val="15"/>
  </w:num>
  <w:num w:numId="13">
    <w:abstractNumId w:val="2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0"/>
  </w:num>
  <w:num w:numId="18">
    <w:abstractNumId w:val="1"/>
  </w:num>
  <w:num w:numId="19">
    <w:abstractNumId w:val="12"/>
  </w:num>
  <w:num w:numId="20">
    <w:abstractNumId w:val="18"/>
  </w:num>
  <w:num w:numId="21">
    <w:abstractNumId w:val="26"/>
  </w:num>
  <w:num w:numId="22">
    <w:abstractNumId w:val="14"/>
  </w:num>
  <w:num w:numId="23">
    <w:abstractNumId w:val="13"/>
  </w:num>
  <w:num w:numId="24">
    <w:abstractNumId w:val="21"/>
  </w:num>
  <w:num w:numId="25">
    <w:abstractNumId w:val="11"/>
  </w:num>
  <w:num w:numId="26">
    <w:abstractNumId w:val="2"/>
  </w:num>
  <w:num w:numId="27">
    <w:abstractNumId w:val="25"/>
  </w:num>
  <w:num w:numId="28">
    <w:abstractNumId w:val="5"/>
  </w:num>
  <w:num w:numId="29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00C02"/>
    <w:rsid w:val="00015A04"/>
    <w:rsid w:val="00016368"/>
    <w:rsid w:val="000232CD"/>
    <w:rsid w:val="00027490"/>
    <w:rsid w:val="00037626"/>
    <w:rsid w:val="00054CFC"/>
    <w:rsid w:val="00055415"/>
    <w:rsid w:val="0007213B"/>
    <w:rsid w:val="000727EA"/>
    <w:rsid w:val="0007348F"/>
    <w:rsid w:val="00081A58"/>
    <w:rsid w:val="0008308B"/>
    <w:rsid w:val="000A641C"/>
    <w:rsid w:val="000A752E"/>
    <w:rsid w:val="000C6530"/>
    <w:rsid w:val="000D2695"/>
    <w:rsid w:val="000F0D50"/>
    <w:rsid w:val="000F2F59"/>
    <w:rsid w:val="001058A1"/>
    <w:rsid w:val="00111F9E"/>
    <w:rsid w:val="001131FB"/>
    <w:rsid w:val="00116AE8"/>
    <w:rsid w:val="001236AC"/>
    <w:rsid w:val="00135E29"/>
    <w:rsid w:val="001648F1"/>
    <w:rsid w:val="0017355B"/>
    <w:rsid w:val="00180729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1F38BC"/>
    <w:rsid w:val="00220CA9"/>
    <w:rsid w:val="00224227"/>
    <w:rsid w:val="002316EC"/>
    <w:rsid w:val="00251190"/>
    <w:rsid w:val="00261D5E"/>
    <w:rsid w:val="002632FB"/>
    <w:rsid w:val="00293553"/>
    <w:rsid w:val="00293847"/>
    <w:rsid w:val="00293FE2"/>
    <w:rsid w:val="002950DD"/>
    <w:rsid w:val="002B2A2A"/>
    <w:rsid w:val="002B67F1"/>
    <w:rsid w:val="002C63C7"/>
    <w:rsid w:val="002F2B7F"/>
    <w:rsid w:val="00314050"/>
    <w:rsid w:val="00325049"/>
    <w:rsid w:val="00350A4A"/>
    <w:rsid w:val="00375FF3"/>
    <w:rsid w:val="003853F9"/>
    <w:rsid w:val="003872E4"/>
    <w:rsid w:val="003B3D8E"/>
    <w:rsid w:val="003C2102"/>
    <w:rsid w:val="003E22D0"/>
    <w:rsid w:val="003E54DD"/>
    <w:rsid w:val="003F2267"/>
    <w:rsid w:val="003F6557"/>
    <w:rsid w:val="003F6C10"/>
    <w:rsid w:val="00402EAB"/>
    <w:rsid w:val="0040393E"/>
    <w:rsid w:val="004041A5"/>
    <w:rsid w:val="0041624E"/>
    <w:rsid w:val="00422621"/>
    <w:rsid w:val="00431A46"/>
    <w:rsid w:val="0043328B"/>
    <w:rsid w:val="00443730"/>
    <w:rsid w:val="00445665"/>
    <w:rsid w:val="00455E64"/>
    <w:rsid w:val="0046345E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677A9"/>
    <w:rsid w:val="005954D0"/>
    <w:rsid w:val="005973E3"/>
    <w:rsid w:val="005B6150"/>
    <w:rsid w:val="005D268C"/>
    <w:rsid w:val="005D6C6B"/>
    <w:rsid w:val="005F0790"/>
    <w:rsid w:val="005F14B3"/>
    <w:rsid w:val="005F1A1A"/>
    <w:rsid w:val="005F28DE"/>
    <w:rsid w:val="00600FA3"/>
    <w:rsid w:val="00601ACD"/>
    <w:rsid w:val="00603FF6"/>
    <w:rsid w:val="00624D2A"/>
    <w:rsid w:val="00636F12"/>
    <w:rsid w:val="00651E9B"/>
    <w:rsid w:val="006539F1"/>
    <w:rsid w:val="0065448E"/>
    <w:rsid w:val="00662BBC"/>
    <w:rsid w:val="006755E6"/>
    <w:rsid w:val="0068761E"/>
    <w:rsid w:val="0069087B"/>
    <w:rsid w:val="006A46AA"/>
    <w:rsid w:val="006B0187"/>
    <w:rsid w:val="006B5E75"/>
    <w:rsid w:val="006C16E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7F4CE7"/>
    <w:rsid w:val="00805CD1"/>
    <w:rsid w:val="008439AB"/>
    <w:rsid w:val="0085502F"/>
    <w:rsid w:val="00863811"/>
    <w:rsid w:val="00891D49"/>
    <w:rsid w:val="008B1FEF"/>
    <w:rsid w:val="008B6A0C"/>
    <w:rsid w:val="008B7FC1"/>
    <w:rsid w:val="008D2E05"/>
    <w:rsid w:val="008E380D"/>
    <w:rsid w:val="008E6570"/>
    <w:rsid w:val="009079B1"/>
    <w:rsid w:val="0091354A"/>
    <w:rsid w:val="00924AF5"/>
    <w:rsid w:val="009306F8"/>
    <w:rsid w:val="00932BA8"/>
    <w:rsid w:val="0094152D"/>
    <w:rsid w:val="009447BE"/>
    <w:rsid w:val="00953054"/>
    <w:rsid w:val="00954B32"/>
    <w:rsid w:val="009572B8"/>
    <w:rsid w:val="009619CB"/>
    <w:rsid w:val="00965003"/>
    <w:rsid w:val="009722E1"/>
    <w:rsid w:val="009825E0"/>
    <w:rsid w:val="009A0A34"/>
    <w:rsid w:val="009B3DF2"/>
    <w:rsid w:val="009D6527"/>
    <w:rsid w:val="009E003C"/>
    <w:rsid w:val="009E46B4"/>
    <w:rsid w:val="00A1606F"/>
    <w:rsid w:val="00A25ED4"/>
    <w:rsid w:val="00A26A1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14DA6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D0B31"/>
    <w:rsid w:val="00BD0C21"/>
    <w:rsid w:val="00BE176D"/>
    <w:rsid w:val="00BE5069"/>
    <w:rsid w:val="00C116D5"/>
    <w:rsid w:val="00C25978"/>
    <w:rsid w:val="00C54F05"/>
    <w:rsid w:val="00C75ADA"/>
    <w:rsid w:val="00C76450"/>
    <w:rsid w:val="00C81A61"/>
    <w:rsid w:val="00C86877"/>
    <w:rsid w:val="00CA4F46"/>
    <w:rsid w:val="00CB7609"/>
    <w:rsid w:val="00CC1E52"/>
    <w:rsid w:val="00CC6ACB"/>
    <w:rsid w:val="00D110E2"/>
    <w:rsid w:val="00D24FC4"/>
    <w:rsid w:val="00D302D7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1743B"/>
    <w:rsid w:val="00E20DC1"/>
    <w:rsid w:val="00E23967"/>
    <w:rsid w:val="00E3035E"/>
    <w:rsid w:val="00E4499D"/>
    <w:rsid w:val="00E67BB9"/>
    <w:rsid w:val="00E93CBD"/>
    <w:rsid w:val="00E94694"/>
    <w:rsid w:val="00E9558D"/>
    <w:rsid w:val="00EC0801"/>
    <w:rsid w:val="00EC4814"/>
    <w:rsid w:val="00EC55C1"/>
    <w:rsid w:val="00EC65AF"/>
    <w:rsid w:val="00EE5C42"/>
    <w:rsid w:val="00EF39C5"/>
    <w:rsid w:val="00F10468"/>
    <w:rsid w:val="00F13463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60DB"/>
    <w:rsid w:val="00F66225"/>
    <w:rsid w:val="00F71208"/>
    <w:rsid w:val="00F95261"/>
    <w:rsid w:val="00F96D5F"/>
    <w:rsid w:val="00F97781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77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322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3621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555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58A9D15B-ECB4-427C-8C35-C6CC211EE240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1</properties:Pages>
  <properties:Words>219</properties:Words>
  <properties:Characters>1217</properties:Characters>
  <properties:Lines>10</properties:Lines>
  <properties:Paragraphs>2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2022-08-30T11:54:00Z</dcterms:created>
  <dc:creator>abajlo</dc:creator>
  <cp:lastModifiedBy>Ardena Bajlo</cp:lastModifiedBy>
  <cp:lastPrinted>2022-02-16T08:33:00Z</cp:lastPrinted>
  <dcterms:modified xmlns:xsi="http://www.w3.org/2001/XMLSchema-instance" xsi:type="dcterms:W3CDTF">2022-08-31T08:53:00Z</dcterms:modified>
  <cp:revision>6</cp:revision>
  <dc:title>REPUBLIKA HRVATSKA</dc:title>
</cp:coreProperties>
</file>